
<file path=[Content_Types].xml><?xml version="1.0" encoding="utf-8"?>
<Types xmlns="http://schemas.openxmlformats.org/package/2006/content-types">
  <Override PartName="/word/media/image2.png" ContentType="image/png"/>
  <Override PartName="/word/media/image1.png" ContentType="image/pn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</w:pPr>
      <w:r>
        <w:rPr/>
        <w:t>ALBIUS: Achievements in reporting period: April 1st 2011 until June 30th 2011</w:t>
      </w:r>
    </w:p>
    <w:p>
      <w:pPr>
        <w:pStyle w:val="style0"/>
      </w:pPr>
      <w:r>
        <w:rPr/>
      </w:r>
    </w:p>
    <w:p>
      <w:pPr>
        <w:pStyle w:val="style0"/>
      </w:pPr>
      <w:r>
        <w:rPr/>
        <w:t>&gt; Please mention:</w:t>
      </w:r>
    </w:p>
    <w:p>
      <w:pPr>
        <w:pStyle w:val="style0"/>
      </w:pPr>
      <w:r>
        <w:rPr/>
        <w:t>&gt;</w:t>
      </w:r>
    </w:p>
    <w:p>
      <w:pPr>
        <w:pStyle w:val="style0"/>
      </w:pPr>
      <w:r>
        <w:rPr/>
        <w:t>&gt; - List of working documents</w:t>
      </w:r>
    </w:p>
    <w:p>
      <w:pPr>
        <w:pStyle w:val="style0"/>
      </w:pPr>
      <w:r>
        <w:rPr/>
      </w:r>
    </w:p>
    <w:p>
      <w:pPr>
        <w:pStyle w:val="style0"/>
      </w:pPr>
      <w:r>
        <w:rPr/>
        <w:t>http://www.radionet-eu.org/fp7wiki/doku.php?id=jra:albius:processing</w:t>
      </w:r>
    </w:p>
    <w:p>
      <w:pPr>
        <w:pStyle w:val="style0"/>
      </w:pPr>
      <w:r>
        <w:rPr/>
        <w:t>(as reported June 30, 2010)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  <w:t>&gt; - Main Activities during</w:t>
      </w:r>
    </w:p>
    <w:p>
      <w:pPr>
        <w:pStyle w:val="style0"/>
      </w:pPr>
      <w:r>
        <w:rPr/>
      </w:r>
    </w:p>
    <w:p>
      <w:pPr>
        <w:pStyle w:val="style0"/>
      </w:pPr>
      <w:r>
        <w:rPr/>
        <w:t>- EVN OH observation of Cyg A, NGC 1068 (E10C014) for RFI mitigation test</w:t>
      </w:r>
    </w:p>
    <w:p>
      <w:pPr>
        <w:pStyle w:val="style0"/>
      </w:pPr>
      <w:r>
        <w:rPr/>
      </w:r>
    </w:p>
    <w:p>
      <w:pPr>
        <w:pStyle w:val="style0"/>
      </w:pPr>
      <w:r>
        <w:rPr/>
        <w:t xml:space="preserve">  </w:t>
      </w:r>
      <w:r>
        <w:rPr/>
        <w:t>Correlation was completed:</w:t>
      </w:r>
    </w:p>
    <w:p>
      <w:pPr>
        <w:pStyle w:val="style0"/>
      </w:pPr>
      <w:r>
        <w:rPr/>
        <w:t xml:space="preserve">    </w:t>
      </w:r>
      <w:r>
        <w:rPr/>
        <w:t>Correlator:</w:t>
      </w:r>
    </w:p>
    <w:p>
      <w:pPr>
        <w:pStyle w:val="style0"/>
      </w:pPr>
      <w:r>
        <w:rPr/>
        <w:t xml:space="preserve">      </w:t>
      </w:r>
      <w:r>
        <w:rPr/>
        <w:t>Bonn DiFX 2 correlator extended with multi-rate filter for RFI mitigation</w:t>
      </w:r>
    </w:p>
    <w:p>
      <w:pPr>
        <w:pStyle w:val="style0"/>
      </w:pPr>
      <w:r>
        <w:rPr/>
      </w:r>
    </w:p>
    <w:p>
      <w:pPr>
        <w:pStyle w:val="style0"/>
      </w:pPr>
      <w:r>
        <w:rPr/>
        <w:t xml:space="preserve">    </w:t>
      </w:r>
      <w:r>
        <w:rPr/>
        <w:t>Multi-rate filter topology:</w:t>
      </w:r>
    </w:p>
    <w:p>
      <w:pPr>
        <w:pStyle w:val="style0"/>
      </w:pPr>
      <w:r>
        <w:rPr/>
        <w:t xml:space="preserve">      </w:t>
      </w:r>
      <w:r>
        <w:rPr/>
        <w:t>Arbitrary configurable chain of different filter types</w:t>
      </w:r>
    </w:p>
    <w:p>
      <w:pPr>
        <w:pStyle w:val="style0"/>
      </w:pPr>
      <w:r>
        <w:rPr/>
      </w:r>
    </w:p>
    <w:p>
      <w:pPr>
        <w:pStyle w:val="style0"/>
      </w:pPr>
      <w:r>
        <w:rPr/>
        <w:t xml:space="preserve">    </w:t>
      </w:r>
      <w:r>
        <w:rPr/>
        <w:t>Filters implemented:</w:t>
      </w:r>
    </w:p>
    <w:p>
      <w:pPr>
        <w:pStyle w:val="style0"/>
      </w:pPr>
      <w:r>
        <w:rPr/>
        <w:t xml:space="preserve">      </w:t>
      </w:r>
      <w:r>
        <w:rPr/>
        <w:t xml:space="preserve">Decimator block, </w:t>
      </w:r>
    </w:p>
    <w:p>
      <w:pPr>
        <w:pStyle w:val="style0"/>
      </w:pPr>
      <w:r>
        <w:rPr/>
        <w:t xml:space="preserve">      </w:t>
      </w:r>
      <w:r>
        <w:rPr/>
        <w:t xml:space="preserve">IIR SOS biquad filter block (efficient lowpass), </w:t>
      </w:r>
    </w:p>
    <w:p>
      <w:pPr>
        <w:pStyle w:val="style0"/>
      </w:pPr>
      <w:r>
        <w:rPr/>
        <w:t xml:space="preserve">      </w:t>
      </w:r>
      <w:r>
        <w:rPr/>
        <w:t>DSVF digital state variable filter block (most efficient lowpass),</w:t>
      </w:r>
    </w:p>
    <w:p>
      <w:pPr>
        <w:pStyle w:val="style0"/>
      </w:pPr>
      <w:r>
        <w:rPr/>
        <w:t xml:space="preserve">      </w:t>
      </w:r>
      <w:r>
        <w:rPr/>
        <w:t>Integrator block,</w:t>
      </w:r>
    </w:p>
    <w:p>
      <w:pPr>
        <w:pStyle w:val="style0"/>
      </w:pPr>
      <w:r>
        <w:rPr/>
        <w:t xml:space="preserve">      </w:t>
      </w:r>
      <w:r>
        <w:rPr/>
        <w:t>Moving average block.</w:t>
      </w:r>
    </w:p>
    <w:p>
      <w:pPr>
        <w:pStyle w:val="style0"/>
      </w:pPr>
      <w:r>
        <w:rPr/>
      </w:r>
    </w:p>
    <w:p>
      <w:pPr>
        <w:pStyle w:val="style0"/>
      </w:pPr>
      <w:r>
        <w:rPr/>
        <w:t xml:space="preserve">    </w:t>
      </w:r>
      <w:r>
        <w:rPr/>
        <w:t>Two correlation passes:</w:t>
      </w:r>
    </w:p>
    <w:p>
      <w:pPr>
        <w:pStyle w:val="style0"/>
      </w:pPr>
      <w:r>
        <w:rPr/>
        <w:t xml:space="preserve">       </w:t>
      </w:r>
      <w:r>
        <w:rPr/>
        <w:t>one with RFI mitigation filter switched on,</w:t>
      </w:r>
    </w:p>
    <w:p>
      <w:pPr>
        <w:pStyle w:val="style0"/>
      </w:pPr>
      <w:r>
        <w:rPr/>
        <w:t xml:space="preserve">       </w:t>
      </w:r>
      <w:r>
        <w:rPr/>
        <w:t>one with filter switched off.</w:t>
      </w:r>
    </w:p>
    <w:p>
      <w:pPr>
        <w:pStyle w:val="style0"/>
      </w:pPr>
      <w:r>
        <w:rPr/>
      </w:r>
    </w:p>
    <w:p>
      <w:pPr>
        <w:pStyle w:val="style0"/>
      </w:pPr>
      <w:r>
        <w:rPr/>
        <w:t xml:space="preserve">  </w:t>
      </w:r>
      <w:r>
        <w:rPr/>
        <w:t>Calibration is advanced:</w:t>
      </w:r>
    </w:p>
    <w:p>
      <w:pPr>
        <w:pStyle w:val="style0"/>
      </w:pPr>
      <w:r>
        <w:rPr/>
        <w:t xml:space="preserve">    </w:t>
      </w:r>
      <w:r>
        <w:rPr/>
        <w:t>Cyg A data have been calibrated in AIPS and first cube produced.</w:t>
      </w:r>
    </w:p>
    <w:p>
      <w:pPr>
        <w:pStyle w:val="style0"/>
      </w:pPr>
      <w:r>
        <w:rPr/>
        <w:t xml:space="preserve">    </w:t>
      </w:r>
      <w:r>
        <w:rPr/>
        <w:t>Continuum image is good.</w:t>
      </w:r>
    </w:p>
    <w:p>
      <w:pPr>
        <w:pStyle w:val="style0"/>
      </w:pPr>
      <w:r>
        <w:rPr/>
        <w:t xml:space="preserve">    </w:t>
      </w:r>
      <w:r>
        <w:rPr/>
        <w:t>Spectral baselines need still some improvement to look for OH absorption.</w:t>
      </w:r>
    </w:p>
    <w:p>
      <w:pPr>
        <w:pStyle w:val="style0"/>
      </w:pPr>
      <w:r>
        <w:rPr/>
      </w:r>
    </w:p>
    <w:p>
      <w:pPr>
        <w:pStyle w:val="style0"/>
      </w:pPr>
      <w:r>
        <w:rPr/>
        <w:t xml:space="preserve">  </w:t>
      </w:r>
      <w:r>
        <w:rPr/>
        <w:t>Next:</w:t>
      </w:r>
    </w:p>
    <w:p>
      <w:pPr>
        <w:pStyle w:val="style0"/>
      </w:pPr>
      <w:r>
        <w:rPr/>
        <w:t xml:space="preserve">    </w:t>
      </w:r>
      <w:r>
        <w:rPr/>
        <w:t>Can begin comparing spectra with and without RFI mitigation to</w:t>
      </w:r>
    </w:p>
    <w:p>
      <w:pPr>
        <w:pStyle w:val="style0"/>
      </w:pPr>
      <w:r>
        <w:rPr/>
        <w:t xml:space="preserve">     </w:t>
      </w:r>
      <w:r>
        <w:rPr/>
        <w:t>validate mitigation effectiveness.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  <w:t>- Focal Plane Array RFI mitigation:</w:t>
      </w:r>
    </w:p>
    <w:p>
      <w:pPr>
        <w:pStyle w:val="style0"/>
      </w:pPr>
      <w:r>
        <w:rPr/>
      </w:r>
    </w:p>
    <w:p>
      <w:pPr>
        <w:pStyle w:val="style0"/>
      </w:pPr>
      <w:r>
        <w:rPr/>
        <w:t xml:space="preserve">  </w:t>
      </w:r>
      <w:r>
        <w:rPr/>
        <w:t xml:space="preserve">Added specification to APERTIF beamformer design for Effelsberg </w:t>
      </w:r>
    </w:p>
    <w:p>
      <w:pPr>
        <w:pStyle w:val="style0"/>
      </w:pPr>
      <w:r>
        <w:rPr/>
        <w:t xml:space="preserve">    </w:t>
      </w:r>
      <w:r>
        <w:rPr/>
        <w:t xml:space="preserve">for the formation of cross-correlations between elements to enable </w:t>
      </w:r>
    </w:p>
    <w:p>
      <w:pPr>
        <w:pStyle w:val="style0"/>
      </w:pPr>
      <w:r>
        <w:rPr/>
        <w:t xml:space="preserve">    </w:t>
      </w:r>
      <w:r>
        <w:rPr/>
        <w:t>use of eigen decomposition methods.</w:t>
      </w:r>
    </w:p>
    <w:p>
      <w:pPr>
        <w:pStyle w:val="style0"/>
      </w:pPr>
      <w:r>
        <w:rPr/>
      </w:r>
    </w:p>
    <w:p>
      <w:pPr>
        <w:pStyle w:val="style0"/>
      </w:pPr>
      <w:r>
        <w:rPr/>
        <w:t xml:space="preserve">  </w:t>
      </w:r>
      <w:r>
        <w:rPr/>
        <w:t xml:space="preserve">G. Knittel (MPIfR) has implemented cross-correlation computation in </w:t>
      </w:r>
    </w:p>
    <w:p>
      <w:pPr>
        <w:pStyle w:val="style0"/>
      </w:pPr>
      <w:r>
        <w:rPr/>
        <w:t xml:space="preserve">    </w:t>
      </w:r>
      <w:r>
        <w:rPr/>
        <w:t>his Effelsberg APERTIF demo beamformer.</w:t>
      </w:r>
    </w:p>
    <w:p>
      <w:pPr>
        <w:pStyle w:val="style0"/>
      </w:pPr>
      <w:r>
        <w:rPr/>
      </w:r>
    </w:p>
    <w:p>
      <w:pPr>
        <w:pStyle w:val="style0"/>
      </w:pPr>
      <w:r>
        <w:rPr/>
        <w:t xml:space="preserve">  </w:t>
      </w:r>
      <w:r>
        <w:rPr/>
        <w:t xml:space="preserve">Developed Beamformer C++ library. </w:t>
      </w:r>
    </w:p>
    <w:p>
      <w:pPr>
        <w:pStyle w:val="style0"/>
      </w:pPr>
      <w:r>
        <w:rPr/>
        <w:t xml:space="preserve">    </w:t>
      </w:r>
      <w:r>
        <w:rPr/>
        <w:t xml:space="preserve">Partially under work. </w:t>
      </w:r>
    </w:p>
    <w:p>
      <w:pPr>
        <w:pStyle w:val="style0"/>
      </w:pPr>
      <w:r>
        <w:rPr/>
        <w:t xml:space="preserve">    </w:t>
      </w:r>
      <w:r>
        <w:rPr/>
        <w:t>Library uses LAPACK/ATLAS via Armadillo C++ (Linux, Windows) for</w:t>
      </w:r>
    </w:p>
    <w:p>
      <w:pPr>
        <w:pStyle w:val="style0"/>
      </w:pPr>
      <w:r>
        <w:rPr/>
        <w:t xml:space="preserve">      </w:t>
      </w:r>
      <w:r>
        <w:rPr/>
        <w:t>fast matrix computation.</w:t>
      </w:r>
    </w:p>
    <w:p>
      <w:pPr>
        <w:pStyle w:val="style0"/>
      </w:pPr>
      <w:r>
        <w:rPr/>
        <w:t xml:space="preserve">    </w:t>
      </w:r>
      <w:r>
        <w:rPr/>
        <w:t>Currently in DiFX SVN repository.</w:t>
      </w:r>
    </w:p>
    <w:p>
      <w:pPr>
        <w:pStyle w:val="style0"/>
      </w:pPr>
      <w:r>
        <w:rPr/>
        <w:t xml:space="preserve">    </w:t>
      </w:r>
      <w:r>
        <w:rPr/>
        <w:t>To be uploaded onto project wiki.</w:t>
      </w:r>
    </w:p>
    <w:p>
      <w:pPr>
        <w:pStyle w:val="style0"/>
      </w:pPr>
      <w:r>
        <w:rPr/>
      </w:r>
    </w:p>
    <w:p>
      <w:pPr>
        <w:pStyle w:val="style0"/>
      </w:pPr>
      <w:r>
        <w:rPr/>
        <w:t xml:space="preserve">  </w:t>
      </w:r>
      <w:r>
        <w:rPr/>
        <w:t>Implemented in Matlab:</w:t>
      </w:r>
    </w:p>
    <w:p>
      <w:pPr>
        <w:pStyle w:val="style0"/>
      </w:pPr>
      <w:r>
        <w:rPr/>
        <w:t xml:space="preserve">    </w:t>
      </w:r>
      <w:r>
        <w:rPr/>
        <w:t xml:space="preserve">several RFI cancellation algorithms, </w:t>
      </w:r>
    </w:p>
    <w:p>
      <w:pPr>
        <w:pStyle w:val="style0"/>
      </w:pPr>
      <w:r>
        <w:rPr/>
        <w:t xml:space="preserve">    </w:t>
      </w:r>
      <w:r>
        <w:rPr/>
        <w:t xml:space="preserve">RFI detection, </w:t>
      </w:r>
    </w:p>
    <w:p>
      <w:pPr>
        <w:pStyle w:val="style0"/>
      </w:pPr>
      <w:r>
        <w:rPr/>
        <w:t xml:space="preserve">    </w:t>
      </w:r>
      <w:r>
        <w:rPr/>
        <w:t xml:space="preserve">two FPA model generators, </w:t>
      </w:r>
    </w:p>
    <w:p>
      <w:pPr>
        <w:pStyle w:val="style0"/>
      </w:pPr>
      <w:r>
        <w:rPr/>
        <w:t xml:space="preserve">    </w:t>
      </w:r>
      <w:r>
        <w:rPr/>
        <w:t xml:space="preserve">UV gridder, </w:t>
      </w:r>
    </w:p>
    <w:p>
      <w:pPr>
        <w:pStyle w:val="style0"/>
      </w:pPr>
      <w:r>
        <w:rPr/>
        <w:t xml:space="preserve">    </w:t>
      </w:r>
      <w:r>
        <w:rPr/>
        <w:t>various testing code.</w:t>
      </w:r>
    </w:p>
    <w:p>
      <w:pPr>
        <w:pStyle w:val="style0"/>
      </w:pPr>
      <w:r>
        <w:rPr/>
      </w:r>
    </w:p>
    <w:p>
      <w:pPr>
        <w:pStyle w:val="style0"/>
      </w:pPr>
      <w:r>
        <w:rPr/>
        <w:t xml:space="preserve">  </w:t>
      </w:r>
      <w:r>
        <w:rPr/>
        <w:t>Implemented in final C++ library:</w:t>
      </w:r>
    </w:p>
    <w:p>
      <w:pPr>
        <w:pStyle w:val="style0"/>
      </w:pPr>
      <w:r>
        <w:rPr/>
        <w:t xml:space="preserve">    </w:t>
      </w:r>
      <w:r>
        <w:rPr/>
        <w:t>decompositions, RFI detection, nulling, subtraction algorithms</w:t>
      </w:r>
    </w:p>
    <w:p>
      <w:pPr>
        <w:pStyle w:val="style0"/>
      </w:pPr>
      <w:r>
        <w:rPr/>
      </w:r>
    </w:p>
    <w:p>
      <w:pPr>
        <w:pStyle w:val="style0"/>
      </w:pPr>
      <w:r>
        <w:rPr/>
        <w:t xml:space="preserve">  </w:t>
      </w:r>
      <w:r>
        <w:rPr/>
        <w:t>Included in DiFX SVN due to great potential for DiFX phase array processing.</w:t>
      </w:r>
    </w:p>
    <w:p>
      <w:pPr>
        <w:pStyle w:val="style0"/>
      </w:pPr>
      <w:r>
        <w:rPr/>
      </w:r>
    </w:p>
    <w:p>
      <w:pPr>
        <w:pStyle w:val="style0"/>
      </w:pPr>
      <w:r>
        <w:rPr/>
        <w:t xml:space="preserve">  </w:t>
      </w:r>
      <w:r>
        <w:rPr/>
        <w:t>Algorithm 1:</w:t>
      </w:r>
    </w:p>
    <w:p>
      <w:pPr>
        <w:pStyle w:val="style0"/>
      </w:pPr>
      <w:r>
        <w:rPr/>
        <w:t xml:space="preserve">    </w:t>
      </w:r>
      <w:r>
        <w:rPr/>
        <w:t xml:space="preserve">Post-correlation adaptive filter using eigen-decomposition of </w:t>
      </w:r>
    </w:p>
    <w:p>
      <w:pPr>
        <w:pStyle w:val="style0"/>
      </w:pPr>
      <w:r>
        <w:rPr/>
        <w:t xml:space="preserve">    </w:t>
      </w:r>
      <w:r>
        <w:rPr/>
        <w:t>the covariance matrix (for example Briggs &amp; Kocz)</w:t>
      </w:r>
    </w:p>
    <w:p>
      <w:pPr>
        <w:pStyle w:val="style0"/>
      </w:pPr>
      <w:r>
        <w:rPr/>
      </w:r>
    </w:p>
    <w:p>
      <w:pPr>
        <w:pStyle w:val="style0"/>
      </w:pPr>
      <w:r>
        <w:rPr/>
        <w:t xml:space="preserve">  </w:t>
      </w:r>
      <w:r>
        <w:rPr/>
        <w:t>Algorithm 2:</w:t>
      </w:r>
    </w:p>
    <w:p>
      <w:pPr>
        <w:pStyle w:val="style0"/>
      </w:pPr>
      <w:r>
        <w:rPr/>
        <w:t xml:space="preserve">    </w:t>
      </w:r>
      <w:r>
        <w:rPr/>
        <w:t>Post-correlation RFI templating and subtraction using covariance</w:t>
      </w:r>
    </w:p>
    <w:p>
      <w:pPr>
        <w:pStyle w:val="style0"/>
      </w:pPr>
      <w:r>
        <w:rPr/>
        <w:t xml:space="preserve">    </w:t>
      </w:r>
      <w:r>
        <w:rPr/>
        <w:t>matrix with one or more elements being RFI reference antennas</w:t>
      </w:r>
    </w:p>
    <w:p>
      <w:pPr>
        <w:pStyle w:val="style0"/>
      </w:pPr>
      <w:r>
        <w:rPr/>
        <w:t xml:space="preserve">    </w:t>
      </w:r>
      <w:r>
        <w:rPr/>
        <w:t>(for example Kesteven, Briggs or van der Veen)</w:t>
      </w:r>
    </w:p>
    <w:p>
      <w:pPr>
        <w:pStyle w:val="style0"/>
      </w:pPr>
      <w:r>
        <w:rPr/>
      </w:r>
    </w:p>
    <w:p>
      <w:pPr>
        <w:pStyle w:val="style0"/>
      </w:pPr>
      <w:r>
        <w:rPr/>
        <w:t xml:space="preserve">  </w:t>
      </w:r>
      <w:r>
        <w:rPr/>
        <w:t>Test Data:</w:t>
      </w:r>
    </w:p>
    <w:p>
      <w:pPr>
        <w:pStyle w:val="style0"/>
      </w:pPr>
      <w:r>
        <w:rPr/>
        <w:t xml:space="preserve">    </w:t>
      </w:r>
      <w:r>
        <w:rPr/>
        <w:t xml:space="preserve">Synthetic data with and without reference antennas generated for </w:t>
      </w:r>
    </w:p>
    <w:p>
      <w:pPr>
        <w:pStyle w:val="style0"/>
      </w:pPr>
      <w:r>
        <w:rPr/>
        <w:t xml:space="preserve">    </w:t>
      </w:r>
      <w:r>
        <w:rPr/>
        <w:t>controlled testing of the algorithms, and</w:t>
      </w:r>
    </w:p>
    <w:p>
      <w:pPr>
        <w:pStyle w:val="style0"/>
      </w:pPr>
      <w:r>
        <w:rPr/>
      </w:r>
    </w:p>
    <w:p>
      <w:pPr>
        <w:pStyle w:val="style0"/>
      </w:pPr>
      <w:r>
        <w:rPr/>
        <w:t xml:space="preserve">    </w:t>
      </w:r>
      <w:r>
        <w:rPr/>
        <w:t>Westerbork APERTIF correlation matrices from Wim van Capellen.</w:t>
      </w:r>
    </w:p>
    <w:p>
      <w:pPr>
        <w:pStyle w:val="style0"/>
      </w:pPr>
      <w:r>
        <w:rPr/>
      </w:r>
    </w:p>
    <w:p>
      <w:pPr>
        <w:pStyle w:val="style0"/>
      </w:pPr>
      <w:r>
        <w:rPr/>
        <w:t xml:space="preserve">  </w:t>
      </w:r>
      <w:r>
        <w:rPr/>
        <w:t>Results on synthetic data:</w:t>
      </w:r>
    </w:p>
    <w:p>
      <w:pPr>
        <w:pStyle w:val="style0"/>
      </w:pPr>
      <w:r>
        <w:rPr/>
        <w:t xml:space="preserve">    </w:t>
      </w:r>
      <w:r>
        <w:rPr/>
        <w:t xml:space="preserve">The implemented subspace nulling (Matlab, C++) is highly effective </w:t>
      </w:r>
    </w:p>
    <w:p>
      <w:pPr>
        <w:pStyle w:val="style0"/>
      </w:pPr>
      <w:r>
        <w:rPr/>
        <w:t xml:space="preserve">    </w:t>
      </w:r>
      <w:r>
        <w:rPr/>
        <w:t>in cancelling interferers in the data models (&gt; 60 dB).</w:t>
      </w:r>
    </w:p>
    <w:p>
      <w:pPr>
        <w:pStyle w:val="style0"/>
      </w:pPr>
      <w:r>
        <w:rPr/>
      </w:r>
    </w:p>
    <w:p>
      <w:pPr>
        <w:pStyle w:val="style0"/>
      </w:pPr>
      <w:r>
        <w:rPr/>
        <w:t xml:space="preserve">    </w:t>
      </w:r>
      <w:r>
        <w:rPr/>
        <w:t xml:space="preserve">The implemented subtraction (Matlab, C++) is equally effective for </w:t>
      </w:r>
    </w:p>
    <w:p>
      <w:pPr>
        <w:pStyle w:val="style0"/>
      </w:pPr>
      <w:r>
        <w:rPr/>
        <w:t xml:space="preserve">    </w:t>
      </w:r>
      <w:r>
        <w:rPr/>
        <w:t xml:space="preserve">the data models, within certain constraints on the number of </w:t>
      </w:r>
    </w:p>
    <w:p>
      <w:pPr>
        <w:pStyle w:val="style0"/>
      </w:pPr>
      <w:r>
        <w:rPr/>
        <w:t xml:space="preserve">    </w:t>
      </w:r>
      <w:r>
        <w:rPr/>
        <w:t xml:space="preserve">available reference antennas in practice and the maximum number </w:t>
      </w:r>
    </w:p>
    <w:p>
      <w:pPr>
        <w:pStyle w:val="style0"/>
      </w:pPr>
      <w:r>
        <w:rPr/>
        <w:t xml:space="preserve">    </w:t>
      </w:r>
      <w:r>
        <w:rPr/>
        <w:t>of interferers.</w:t>
      </w:r>
    </w:p>
    <w:p>
      <w:pPr>
        <w:pStyle w:val="style0"/>
      </w:pPr>
      <w:r>
        <w:rPr/>
      </w:r>
    </w:p>
    <w:p>
      <w:pPr>
        <w:pStyle w:val="style0"/>
      </w:pPr>
      <w:r>
        <w:rPr/>
        <w:t xml:space="preserve">  </w:t>
      </w:r>
      <w:r>
        <w:rPr/>
        <w:t>Results on Virgo A (APERTIF data):</w:t>
      </w:r>
    </w:p>
    <w:p>
      <w:pPr>
        <w:pStyle w:val="style0"/>
      </w:pPr>
      <w:r>
        <w:rPr/>
        <w:t xml:space="preserve">    </w:t>
      </w:r>
      <w:r>
        <w:rPr/>
        <w:t>Strong RFI at 1490 MHz from Afristar can be suppressed enough that</w:t>
      </w:r>
    </w:p>
    <w:p>
      <w:pPr>
        <w:pStyle w:val="style0"/>
      </w:pPr>
      <w:r>
        <w:rPr/>
        <w:t xml:space="preserve">    </w:t>
      </w:r>
      <w:r>
        <w:rPr/>
        <w:t>the source (Virgo A) can then be seen in the central beam.</w:t>
      </w:r>
    </w:p>
    <w:p>
      <w:pPr>
        <w:pStyle w:val="style0"/>
      </w:pPr>
      <w:r>
        <w:rPr/>
      </w:r>
    </w:p>
    <w:p>
      <w:pPr>
        <w:pStyle w:val="style0"/>
      </w:pPr>
      <w:r>
        <w:rPr/>
        <w:t xml:space="preserve">    </w:t>
      </w:r>
      <w:r>
        <w:rPr/>
        <w:t xml:space="preserve">Cancellation is reasonably good but not as excellent as seen </w:t>
      </w:r>
    </w:p>
    <w:p>
      <w:pPr>
        <w:pStyle w:val="style0"/>
      </w:pPr>
      <w:r>
        <w:rPr/>
        <w:t xml:space="preserve">    </w:t>
      </w:r>
      <w:r>
        <w:rPr/>
        <w:t>in the synthetic test data nor as good as demonstrated by</w:t>
      </w:r>
    </w:p>
    <w:p>
      <w:pPr>
        <w:pStyle w:val="style0"/>
      </w:pPr>
      <w:r>
        <w:rPr/>
        <w:t xml:space="preserve">    </w:t>
      </w:r>
      <w:r>
        <w:rPr/>
        <w:t>Briggs &amp; Kocz (2005), probably since they used reference</w:t>
      </w:r>
    </w:p>
    <w:p>
      <w:pPr>
        <w:pStyle w:val="style0"/>
      </w:pPr>
      <w:r>
        <w:rPr/>
        <w:t xml:space="preserve">    </w:t>
      </w:r>
      <w:r>
        <w:rPr/>
        <w:t>antennas to get good interference-to-noise ratio on the</w:t>
      </w:r>
    </w:p>
    <w:p>
      <w:pPr>
        <w:pStyle w:val="style0"/>
      </w:pPr>
      <w:r>
        <w:rPr/>
        <w:t xml:space="preserve">    </w:t>
      </w:r>
      <w:r>
        <w:rPr/>
        <w:t>interferer, which is not available in the APERTIF data.</w:t>
      </w:r>
    </w:p>
    <w:p>
      <w:pPr>
        <w:pStyle w:val="style0"/>
      </w:pPr>
      <w:r>
        <w:rPr/>
      </w:r>
    </w:p>
    <w:p>
      <w:pPr>
        <w:pStyle w:val="style0"/>
      </w:pPr>
      <w:r>
        <w:rPr/>
        <w:t xml:space="preserve">  </w:t>
      </w:r>
      <w:r>
        <w:rPr/>
        <w:t>Figures:</w:t>
      </w:r>
    </w:p>
    <w:p>
      <w:pPr>
        <w:pStyle w:val="style0"/>
      </w:pPr>
      <w:r>
        <w:rPr/>
        <w:t xml:space="preserve">    </w:t>
      </w:r>
      <w:r>
        <w:rPr/>
        <w:t>The following are two figures with captions to consider.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  <w:t xml:space="preserve">    </w:t>
      </w:r>
      <w:r>
        <w:rPr/>
        <w:t>Figure 1: virgoA_RonRoff_channelAutoCorrs_orig_vs_nulled.png</w:t>
      </w:r>
    </w:p>
    <w:p>
      <w:pPr>
        <w:pStyle w:val="style0"/>
      </w:pPr>
      <w:r>
        <w:rPr/>
      </w:r>
    </w:p>
    <w:p>
      <w:pPr>
        <w:pStyle w:val="style0"/>
      </w:pPr>
      <w:r>
        <w:rPr/>
        <w:t xml:space="preserve">    </w:t>
      </w:r>
      <w:r>
        <w:rPr/>
        <w:t>Caption: 3D surface plot of APERTIF element autocorrelation power spectra</w:t>
      </w:r>
    </w:p>
    <w:p>
      <w:pPr>
        <w:pStyle w:val="style0"/>
      </w:pPr>
      <w:r>
        <w:rPr/>
        <w:t xml:space="preserve">    </w:t>
      </w:r>
      <w:r>
        <w:rPr/>
        <w:t>before (left) and after (right) RFI mitigation, showing that the</w:t>
      </w:r>
    </w:p>
    <w:p>
      <w:pPr>
        <w:pStyle w:val="style0"/>
      </w:pPr>
      <w:r>
        <w:rPr/>
        <w:t xml:space="preserve">    </w:t>
      </w:r>
      <w:r>
        <w:rPr/>
        <w:t xml:space="preserve">source (Virgo A) becomes visible after RFI mitigation.  </w:t>
      </w:r>
    </w:p>
    <w:p>
      <w:pPr>
        <w:pStyle w:val="style0"/>
      </w:pPr>
      <w:r>
        <w:rPr/>
        <w:t xml:space="preserve">    </w:t>
      </w:r>
      <w:r>
        <w:rPr/>
        <w:t xml:space="preserve">Axis 1 sloping 45 degrees upwards towards left: APERTIF array </w:t>
      </w:r>
    </w:p>
    <w:p>
      <w:pPr>
        <w:pStyle w:val="style0"/>
      </w:pPr>
      <w:r>
        <w:rPr/>
        <w:t xml:space="preserve">       </w:t>
      </w:r>
      <w:r>
        <w:rPr/>
        <w:t xml:space="preserve">element number.  </w:t>
      </w:r>
    </w:p>
    <w:p>
      <w:pPr>
        <w:pStyle w:val="style0"/>
      </w:pPr>
      <w:r>
        <w:rPr/>
        <w:t xml:space="preserve">    </w:t>
      </w:r>
      <w:r>
        <w:rPr/>
        <w:t xml:space="preserve">Axis 2 sloping 45 degrees upwards towards right: frequency channel </w:t>
      </w:r>
    </w:p>
    <w:p>
      <w:pPr>
        <w:pStyle w:val="style0"/>
      </w:pPr>
      <w:r>
        <w:rPr/>
        <w:t xml:space="preserve">       </w:t>
      </w:r>
      <w:r>
        <w:rPr/>
        <w:t>(1 to 72 = 1483.0 MHz to 1496.7 MHz spaced 195.3125 kHz)</w:t>
      </w:r>
    </w:p>
    <w:p>
      <w:pPr>
        <w:pStyle w:val="style0"/>
      </w:pPr>
      <w:r>
        <w:rPr/>
        <w:t xml:space="preserve">    </w:t>
      </w:r>
      <w:r>
        <w:rPr/>
        <w:t>Axis 3 vertical: power difference between on-source and off-source pointings</w:t>
      </w:r>
    </w:p>
    <w:p>
      <w:pPr>
        <w:pStyle w:val="style0"/>
      </w:pPr>
      <w:r>
        <w:rPr/>
      </w:r>
    </w:p>
    <w:p>
      <w:pPr>
        <w:pStyle w:val="style0"/>
      </w:pPr>
      <w:r>
        <w:rPr/>
        <w:t xml:space="preserve">    </w:t>
      </w:r>
      <w:r>
        <w:rPr/>
        <w:t>Strong RFI is present from Afristar at 1490 MHz, visible before</w:t>
      </w:r>
    </w:p>
    <w:p>
      <w:pPr>
        <w:pStyle w:val="style0"/>
      </w:pPr>
      <w:r>
        <w:rPr/>
        <w:t xml:space="preserve">    </w:t>
      </w:r>
      <w:r>
        <w:rPr/>
        <w:t xml:space="preserve">mitigation as the rumble through the middle of the spectrum </w:t>
      </w:r>
    </w:p>
    <w:p>
      <w:pPr>
        <w:pStyle w:val="style0"/>
      </w:pPr>
      <w:r>
        <w:rPr/>
        <w:t xml:space="preserve">    </w:t>
      </w:r>
      <w:r>
        <w:rPr/>
        <w:t>in all elements (blue-green maxima sloping upwards to the left).</w:t>
      </w:r>
    </w:p>
    <w:p>
      <w:pPr>
        <w:pStyle w:val="style0"/>
      </w:pPr>
      <w:r>
        <w:rPr/>
      </w:r>
    </w:p>
    <w:p>
      <w:pPr>
        <w:pStyle w:val="style0"/>
      </w:pPr>
      <w:r>
        <w:rPr/>
        <w:t xml:space="preserve">    </w:t>
      </w:r>
      <w:r>
        <w:rPr/>
        <w:t xml:space="preserve">After mitigation the rumble of RFI is much reduced, and the source </w:t>
      </w:r>
    </w:p>
    <w:p>
      <w:pPr>
        <w:pStyle w:val="style0"/>
      </w:pPr>
      <w:r>
        <w:rPr/>
        <w:t xml:space="preserve">    </w:t>
      </w:r>
      <w:r>
        <w:rPr/>
        <w:t xml:space="preserve">(Virgo A) is visible in array element 31 (orange ridge sloping </w:t>
      </w:r>
    </w:p>
    <w:p>
      <w:pPr>
        <w:pStyle w:val="style0"/>
      </w:pPr>
      <w:r>
        <w:rPr/>
        <w:t xml:space="preserve">    </w:t>
      </w:r>
      <w:r>
        <w:rPr/>
        <w:t xml:space="preserve">upwards to the right).  A strong peak becomes visible in </w:t>
      </w:r>
    </w:p>
    <w:p>
      <w:pPr>
        <w:pStyle w:val="style0"/>
      </w:pPr>
      <w:r>
        <w:rPr/>
        <w:t xml:space="preserve">    </w:t>
      </w:r>
      <w:r>
        <w:rPr/>
        <w:t xml:space="preserve">element 11 channel 17 (1486.2 MHz) after mitigation, it is present </w:t>
      </w:r>
    </w:p>
    <w:p>
      <w:pPr>
        <w:pStyle w:val="style0"/>
      </w:pPr>
      <w:r>
        <w:rPr/>
        <w:t xml:space="preserve">    </w:t>
      </w:r>
      <w:r>
        <w:rPr/>
        <w:t>in the mitigated off-source spectrum and not in the mitigated on-source</w:t>
      </w:r>
    </w:p>
    <w:p>
      <w:pPr>
        <w:pStyle w:val="style0"/>
      </w:pPr>
      <w:r>
        <w:rPr/>
        <w:t xml:space="preserve">    </w:t>
      </w:r>
      <w:r>
        <w:rPr/>
        <w:t>spectrum. Its origin is presently unclear, and might be an</w:t>
      </w:r>
    </w:p>
    <w:p>
      <w:pPr>
        <w:pStyle w:val="style0"/>
      </w:pPr>
      <w:r>
        <w:rPr/>
        <w:t xml:space="preserve">    </w:t>
      </w:r>
      <w:r>
        <w:rPr/>
        <w:t>algorithm artefact.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  <w:t xml:space="preserve">    </w:t>
      </w:r>
      <w:r>
        <w:rPr/>
        <w:t>Figure 2: virgoA_RonRoff_nulled_centerelement_equiscale.png</w:t>
      </w:r>
    </w:p>
    <w:p>
      <w:pPr>
        <w:pStyle w:val="style0"/>
      </w:pPr>
      <w:r>
        <w:rPr/>
      </w:r>
    </w:p>
    <w:p>
      <w:pPr>
        <w:pStyle w:val="style0"/>
      </w:pPr>
      <w:r>
        <w:rPr/>
        <w:t xml:space="preserve">    </w:t>
      </w:r>
      <w:r>
        <w:rPr/>
        <w:t>Caption: Total power spectra for the central APERTIF element</w:t>
      </w:r>
    </w:p>
    <w:p>
      <w:pPr>
        <w:pStyle w:val="style0"/>
      </w:pPr>
      <w:r>
        <w:rPr/>
        <w:t xml:space="preserve">    </w:t>
      </w:r>
      <w:r>
        <w:rPr/>
        <w:t xml:space="preserve">(number 31), differenced between on-source and off-source, </w:t>
      </w:r>
    </w:p>
    <w:p>
      <w:pPr>
        <w:pStyle w:val="style0"/>
      </w:pPr>
      <w:r>
        <w:rPr/>
        <w:t xml:space="preserve">    </w:t>
      </w:r>
      <w:r>
        <w:rPr/>
        <w:t>before and after RFI mitigation (left and right respectively).</w:t>
      </w:r>
    </w:p>
    <w:p>
      <w:pPr>
        <w:pStyle w:val="style0"/>
      </w:pPr>
      <w:r>
        <w:rPr/>
        <w:t xml:space="preserve">    </w:t>
      </w:r>
      <w:r>
        <w:rPr/>
        <w:t>The source is Virgo A.</w:t>
      </w:r>
    </w:p>
    <w:p>
      <w:pPr>
        <w:pStyle w:val="style0"/>
      </w:pPr>
      <w:r>
        <w:rPr/>
      </w:r>
    </w:p>
    <w:p>
      <w:pPr>
        <w:pStyle w:val="style0"/>
      </w:pPr>
      <w:r>
        <w:rPr/>
        <w:t xml:space="preserve">    </w:t>
      </w:r>
      <w:r>
        <w:rPr/>
        <w:t xml:space="preserve">Horizontal axis is frequency channel (1 to 72 = 1483.0 MHz to 1496.7 MHz </w:t>
      </w:r>
    </w:p>
    <w:p>
      <w:pPr>
        <w:pStyle w:val="style0"/>
      </w:pPr>
      <w:r>
        <w:rPr/>
        <w:t xml:space="preserve">    </w:t>
      </w:r>
      <w:r>
        <w:rPr/>
        <w:t xml:space="preserve">spaced 195.3125 kHz), vertical axis is power difference. </w:t>
      </w:r>
    </w:p>
    <w:p>
      <w:pPr>
        <w:pStyle w:val="style0"/>
      </w:pPr>
      <w:r>
        <w:rPr/>
        <w:t xml:space="preserve">    </w:t>
      </w:r>
      <w:r>
        <w:rPr/>
        <w:t>RFI from Afristar at 1490 MHz is visible in the centre of the spectrum.</w:t>
      </w:r>
    </w:p>
    <w:p>
      <w:pPr>
        <w:pStyle w:val="style0"/>
      </w:pPr>
      <w:r>
        <w:rPr/>
        <w:t xml:space="preserve">    </w:t>
      </w:r>
      <w:r>
        <w:rPr/>
        <w:t>The RFI is mitigated quite well in the right hand spectrum.</w:t>
      </w:r>
    </w:p>
    <w:p>
      <w:pPr>
        <w:pStyle w:val="style0"/>
      </w:pPr>
      <w:r>
        <w:rPr/>
        <w:t xml:space="preserve">    </w:t>
      </w:r>
      <w:r>
        <w:rPr/>
        <w:t>The remaining sinusoidal spectral baseline is due to known</w:t>
      </w:r>
    </w:p>
    <w:p>
      <w:pPr>
        <w:pStyle w:val="style0"/>
      </w:pPr>
      <w:r>
        <w:rPr/>
        <w:t xml:space="preserve">    </w:t>
      </w:r>
      <w:r>
        <w:rPr/>
        <w:t>standing wave in the Westerbork dish.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  <w:t xml:space="preserve">  </w:t>
      </w:r>
      <w:r>
        <w:rPr/>
        <w:t>Remaining issues:</w:t>
      </w:r>
    </w:p>
    <w:p>
      <w:pPr>
        <w:pStyle w:val="style0"/>
      </w:pPr>
      <w:r>
        <w:rPr/>
        <w:t xml:space="preserve">   </w:t>
      </w:r>
      <w:r>
        <w:rPr/>
        <w:t>- Why is quality of mitigation limited?  Need reference antenna?</w:t>
      </w:r>
    </w:p>
    <w:p>
      <w:pPr>
        <w:pStyle w:val="style0"/>
      </w:pPr>
      <w:r>
        <w:rPr/>
      </w:r>
    </w:p>
    <w:p>
      <w:pPr>
        <w:pStyle w:val="style0"/>
      </w:pPr>
      <w:r>
        <w:rPr/>
        <w:t xml:space="preserve">   </w:t>
      </w:r>
      <w:r>
        <w:rPr/>
        <w:t>- Too many interferers?</w:t>
      </w:r>
    </w:p>
    <w:p>
      <w:pPr>
        <w:pStyle w:val="style0"/>
      </w:pPr>
      <w:r>
        <w:rPr/>
        <w:t xml:space="preserve">     </w:t>
      </w:r>
      <w:r>
        <w:rPr/>
        <w:t>Source not seen by other elements hence UV gridding fails?</w:t>
      </w:r>
    </w:p>
    <w:p>
      <w:pPr>
        <w:pStyle w:val="style0"/>
      </w:pPr>
      <w:r>
        <w:rPr/>
      </w:r>
    </w:p>
    <w:p>
      <w:pPr>
        <w:pStyle w:val="style0"/>
      </w:pPr>
      <w:r>
        <w:rPr/>
        <w:t xml:space="preserve">   </w:t>
      </w:r>
      <w:r>
        <w:rPr/>
        <w:t>- Can we deal with spectral baseline? (should be correlated between</w:t>
      </w:r>
    </w:p>
    <w:p>
      <w:pPr>
        <w:pStyle w:val="style0"/>
      </w:pPr>
      <w:r>
        <w:rPr/>
        <w:t xml:space="preserve">     </w:t>
      </w:r>
      <w:r>
        <w:rPr/>
        <w:t>elements)</w:t>
      </w:r>
    </w:p>
    <w:p>
      <w:pPr>
        <w:pStyle w:val="style0"/>
      </w:pPr>
      <w:r>
        <w:rPr/>
      </w:r>
    </w:p>
    <w:p>
      <w:pPr>
        <w:pStyle w:val="style0"/>
      </w:pPr>
      <w:r>
        <w:rPr/>
        <w:t xml:space="preserve">   </w:t>
      </w:r>
      <w:r>
        <w:rPr/>
        <w:t>- DiFX has beamformer mode for use with focal-plane arrays and phase arrays,</w:t>
      </w:r>
    </w:p>
    <w:p>
      <w:pPr>
        <w:pStyle w:val="style0"/>
      </w:pPr>
      <w:r>
        <w:rPr/>
        <w:t xml:space="preserve">     </w:t>
      </w:r>
      <w:r>
        <w:rPr/>
        <w:t>could in principle integrate calls to the C++ Beamformer library</w:t>
      </w:r>
    </w:p>
    <w:p>
      <w:pPr>
        <w:pStyle w:val="style0"/>
      </w:pPr>
      <w:r>
        <w:rPr/>
        <w:t xml:space="preserve">     </w:t>
      </w:r>
      <w:r>
        <w:rPr/>
        <w:t>there, such as enabling Nulling or beamformer adaptive weight updates.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  <w:t>&gt; - Meetings attended by people involved</w:t>
      </w:r>
    </w:p>
    <w:p>
      <w:pPr>
        <w:pStyle w:val="style0"/>
      </w:pPr>
      <w:r>
        <w:rPr/>
      </w:r>
    </w:p>
    <w:p>
      <w:pPr>
        <w:pStyle w:val="style0"/>
      </w:pPr>
      <w:r>
        <w:rPr/>
        <w:t>None.</w:t>
      </w:r>
    </w:p>
    <w:p>
      <w:pPr>
        <w:pStyle w:val="style0"/>
      </w:pPr>
      <w:r>
        <w:rPr/>
      </w:r>
    </w:p>
    <w:p>
      <w:pPr>
        <w:pStyle w:val="style0"/>
      </w:pPr>
      <w:r>
        <w:rPr/>
        <w:t>&gt; - Problems / Issues</w:t>
      </w:r>
    </w:p>
    <w:p>
      <w:pPr>
        <w:pStyle w:val="style0"/>
      </w:pPr>
      <w:r>
        <w:rPr/>
      </w:r>
    </w:p>
    <w:p>
      <w:pPr>
        <w:pStyle w:val="style0"/>
      </w:pPr>
      <w:r>
        <w:rPr/>
        <w:t>None.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  <w:t>&gt; - Red flags - major problems</w:t>
      </w:r>
    </w:p>
    <w:p>
      <w:pPr>
        <w:pStyle w:val="style0"/>
      </w:pPr>
      <w:r>
        <w:rPr/>
      </w:r>
    </w:p>
    <w:p>
      <w:pPr>
        <w:pStyle w:val="style0"/>
      </w:pPr>
      <w:r>
        <w:rPr/>
        <w:t>None.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  <w:t>&gt; - Forward Look</w:t>
      </w:r>
    </w:p>
    <w:p>
      <w:pPr>
        <w:pStyle w:val="style0"/>
      </w:pPr>
      <w:r>
        <w:rPr/>
        <w:t>&gt; - Expected Milestones</w:t>
      </w:r>
    </w:p>
    <w:p>
      <w:pPr>
        <w:pStyle w:val="style0"/>
      </w:pPr>
      <w:r>
        <w:rPr/>
      </w:r>
    </w:p>
    <w:p>
      <w:pPr>
        <w:pStyle w:val="style0"/>
      </w:pPr>
      <w:r>
        <w:rPr/>
        <w:t>Delivery of all deliverables is expected by end of 2011.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  <w:t>&gt; - Number of Persons working in JRA</w:t>
      </w:r>
    </w:p>
    <w:p>
      <w:pPr>
        <w:pStyle w:val="style0"/>
      </w:pPr>
      <w:r>
        <w:rPr/>
      </w:r>
    </w:p>
    <w:p>
      <w:pPr>
        <w:pStyle w:val="style0"/>
      </w:pPr>
      <w:r>
        <w:rPr/>
        <w:t>One person - Jan Wagner. (plus a small fraction of Alan Roy)</w:t>
      </w:r>
    </w:p>
    <w:p>
      <w:pPr>
        <w:pStyle w:val="style0"/>
      </w:pPr>
      <w:r>
        <w:rPr/>
        <w:drawing>
          <wp:inline distB="0" distL="0" distR="0" distT="0">
            <wp:extent cx="6120130" cy="3723005"/>
            <wp:effectExtent b="0" l="0" r="0" t="0"/>
            <wp:docPr descr="A description..."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A description...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723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tyle0"/>
      </w:pPr>
      <w:r>
        <w:rPr/>
        <w:drawing>
          <wp:inline distB="0" distL="0" distR="0" distT="0">
            <wp:extent cx="6120130" cy="3916045"/>
            <wp:effectExtent b="0" l="0" r="0" t="0"/>
            <wp:docPr descr="A description..."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A description...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916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formProt w:val="false"/>
      <w:pgSz w:h="16838" w:w="11906"/>
      <w:textDirection w:val="lrTb"/>
      <w:pgNumType w:fmt="decimal"/>
      <w:type w:val="nextPage"/>
      <w:pgMar w:bottom="1134" w:left="1134" w:right="1134" w:top="1134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 w:val="false"/>
      <w:tabs>
        <w:tab w:leader="none" w:pos="709" w:val="left"/>
      </w:tabs>
      <w:suppressAutoHyphens w:val="true"/>
    </w:pPr>
    <w:rPr>
      <w:color w:val="auto"/>
      <w:sz w:val="24"/>
      <w:szCs w:val="24"/>
      <w:rFonts w:ascii="Times New Roman" w:cs="Lohit Hindi" w:eastAsia="WenQuanYi Micro Hei" w:hAnsi="Times New Roman"/>
      <w:lang w:bidi="hi-IN" w:eastAsia="zh-CN" w:val="en-GB"/>
    </w:rPr>
  </w:style>
  <w:style w:styleId="style15" w:type="paragraph">
    <w:name w:val="Heading"/>
    <w:basedOn w:val="style0"/>
    <w:next w:val="style16"/>
    <w:pPr>
      <w:keepNext/>
      <w:spacing w:after="120" w:before="240"/>
    </w:pPr>
    <w:rPr>
      <w:sz w:val="28"/>
      <w:szCs w:val="28"/>
      <w:rFonts w:ascii="Arial" w:cs="Lohit Hindi" w:eastAsia="WenQuanYi Micro Hei" w:hAnsi="Arial"/>
    </w:rPr>
  </w:style>
  <w:style w:styleId="style16" w:type="paragraph">
    <w:name w:val="Text body"/>
    <w:basedOn w:val="style0"/>
    <w:next w:val="style16"/>
    <w:pPr>
      <w:spacing w:after="120" w:before="0"/>
    </w:pPr>
    <w:rPr/>
  </w:style>
  <w:style w:styleId="style17" w:type="paragraph">
    <w:name w:val="List"/>
    <w:basedOn w:val="style16"/>
    <w:next w:val="style17"/>
    <w:pPr/>
    <w:rPr>
      <w:rFonts w:cs="Lohit Hindi"/>
    </w:rPr>
  </w:style>
  <w:style w:styleId="style18" w:type="paragraph">
    <w:name w:val="Caption"/>
    <w:basedOn w:val="style0"/>
    <w:next w:val="style18"/>
    <w:pPr>
      <w:suppressLineNumbers/>
      <w:spacing w:after="120" w:before="120"/>
    </w:pPr>
    <w:rPr>
      <w:sz w:val="24"/>
      <w:i/>
      <w:szCs w:val="24"/>
      <w:iCs/>
      <w:rFonts w:cs="Lohit Hindi"/>
    </w:rPr>
  </w:style>
  <w:style w:styleId="style19" w:type="paragraph">
    <w:name w:val="Index"/>
    <w:basedOn w:val="style0"/>
    <w:next w:val="style19"/>
    <w:pPr>
      <w:suppressLineNumbers/>
    </w:pPr>
    <w:rPr>
      <w:rFonts w:cs="Lohit Hind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2011-09-01T15:24:42.00Z</dcterms:created>
  <dc:creator>cimo </dc:creator>
  <cp:revision>0</cp:revision>
</cp:coreProperties>
</file>